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</w:t>
      </w:r>
      <w:r w:rsidR="00AA4798" w:rsidRPr="00027A65">
        <w:rPr>
          <w:rFonts w:cstheme="minorHAnsi"/>
          <w:b/>
          <w:sz w:val="28"/>
          <w:szCs w:val="28"/>
        </w:rPr>
        <w:t>dostawę</w:t>
      </w:r>
      <w:r w:rsidR="00027A65" w:rsidRPr="00027A65">
        <w:rPr>
          <w:sz w:val="28"/>
          <w:szCs w:val="28"/>
        </w:rPr>
        <w:t xml:space="preserve"> </w:t>
      </w:r>
      <w:r w:rsidR="00027A65" w:rsidRPr="00027A65">
        <w:rPr>
          <w:b/>
          <w:sz w:val="28"/>
          <w:szCs w:val="28"/>
        </w:rPr>
        <w:t>rur i kształtek PE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883EF9" w:rsidRDefault="00224B76" w:rsidP="00027A65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</w:t>
      </w:r>
      <w:r w:rsidR="00027A65">
        <w:rPr>
          <w:rFonts w:asciiTheme="minorHAnsi" w:hAnsiTheme="minorHAnsi" w:cs="Arial"/>
          <w:szCs w:val="22"/>
          <w:lang w:val="pl-PL"/>
        </w:rPr>
        <w:t>Dostawę rur i kształtek w rodzajach i ilościach jak w załączonym wykazie.</w:t>
      </w:r>
    </w:p>
    <w:p w:rsidR="00DF29BE" w:rsidRPr="00DF29BE" w:rsidRDefault="00DF29BE" w:rsidP="00DF29BE">
      <w:pPr>
        <w:pStyle w:val="Tekstpodstawowy"/>
      </w:pPr>
      <w:r>
        <w:t xml:space="preserve">       </w:t>
      </w:r>
      <w:r w:rsidRPr="00DF29BE">
        <w:rPr>
          <w:b/>
        </w:rPr>
        <w:t>UWAGA</w:t>
      </w:r>
      <w:r>
        <w:t>: Oferty należy składać tylko w walucie PLN.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027A65">
        <w:rPr>
          <w:rFonts w:asciiTheme="minorHAnsi" w:hAnsiTheme="minorHAnsi" w:cs="Arial"/>
          <w:b/>
          <w:szCs w:val="22"/>
          <w:lang w:val="pl-PL"/>
        </w:rPr>
        <w:t>do 04.04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  <w:bookmarkStart w:id="0" w:name="_GoBack"/>
      <w:bookmarkEnd w:id="0"/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="00027A65">
        <w:rPr>
          <w:rFonts w:cs="Arial"/>
        </w:rPr>
        <w:t>.</w:t>
      </w:r>
      <w:r w:rsidRPr="00914E24">
        <w:rPr>
          <w:rFonts w:cs="Arial"/>
        </w:rPr>
        <w:t xml:space="preserve">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027A65">
        <w:rPr>
          <w:rFonts w:asciiTheme="minorHAnsi" w:hAnsiTheme="minorHAnsi" w:cs="Arial"/>
          <w:bCs w:val="0"/>
          <w:iCs w:val="0"/>
          <w:lang w:val="pl-PL"/>
        </w:rPr>
        <w:t>15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027A65">
        <w:rPr>
          <w:rFonts w:cs="Arial"/>
          <w:b/>
          <w:lang w:val="pl-PL"/>
        </w:rPr>
        <w:t>14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24B76" w:rsidRPr="00A739D9" w:rsidRDefault="00224B76" w:rsidP="00224B76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</w:t>
      </w:r>
      <w:r w:rsidR="006B2D55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 xml:space="preserve"> </w:t>
      </w:r>
      <w:r w:rsidR="00855199"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D0CD0" w:rsidRPr="00BD0CD0">
        <w:rPr>
          <w:rFonts w:cs="Arial"/>
          <w:bCs w:val="0"/>
          <w:lang w:val="pl-PL"/>
        </w:rPr>
        <w:t xml:space="preserve"> </w:t>
      </w:r>
      <w:r w:rsidRPr="00A739D9">
        <w:rPr>
          <w:rFonts w:cs="Arial"/>
          <w:bCs w:val="0"/>
          <w:lang w:val="pl-PL"/>
        </w:rPr>
        <w:t>Piotr Wojciechowski</w:t>
      </w:r>
      <w:r w:rsidRPr="00A739D9">
        <w:rPr>
          <w:lang w:val="pl-PL"/>
        </w:rPr>
        <w:t xml:space="preserve"> tel. </w:t>
      </w:r>
      <w:r w:rsidRPr="00A739D9">
        <w:rPr>
          <w:rFonts w:cs="Arial"/>
          <w:lang w:val="pl-PL"/>
        </w:rPr>
        <w:t>15 865 6</w:t>
      </w:r>
      <w:r>
        <w:rPr>
          <w:rFonts w:cs="Arial"/>
          <w:lang w:val="pl-PL"/>
        </w:rPr>
        <w:t>5 89</w:t>
      </w:r>
      <w:r w:rsidRPr="00A739D9">
        <w:rPr>
          <w:lang w:val="pl-PL"/>
        </w:rPr>
        <w:t>;</w:t>
      </w:r>
      <w:r w:rsidRPr="00A739D9">
        <w:rPr>
          <w:rFonts w:eastAsiaTheme="minorHAnsi"/>
          <w:lang w:val="pl-PL"/>
        </w:rPr>
        <w:t xml:space="preserve"> </w:t>
      </w:r>
      <w:r>
        <w:rPr>
          <w:rFonts w:eastAsiaTheme="minorHAnsi"/>
          <w:lang w:val="pl-PL"/>
        </w:rPr>
        <w:t>kom.</w:t>
      </w:r>
      <w:r w:rsidRPr="00A739D9">
        <w:rPr>
          <w:lang w:val="pl-PL"/>
        </w:rPr>
        <w:t>694</w:t>
      </w:r>
      <w:r>
        <w:rPr>
          <w:lang w:val="pl-PL"/>
        </w:rPr>
        <w:t> </w:t>
      </w:r>
      <w:r w:rsidRPr="00A739D9">
        <w:rPr>
          <w:lang w:val="pl-PL"/>
        </w:rPr>
        <w:t>431</w:t>
      </w:r>
      <w:r>
        <w:rPr>
          <w:lang w:val="pl-PL"/>
        </w:rPr>
        <w:t xml:space="preserve"> </w:t>
      </w:r>
      <w:r w:rsidRPr="00A739D9">
        <w:rPr>
          <w:lang w:val="pl-PL"/>
        </w:rPr>
        <w:t>075</w:t>
      </w:r>
    </w:p>
    <w:p w:rsidR="00224B76" w:rsidRPr="001D1B29" w:rsidRDefault="00224B76" w:rsidP="00224B76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A739D9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e-mail: </w:t>
      </w:r>
      <w:hyperlink r:id="rId11" w:history="1">
        <w:r w:rsidRPr="00A739D9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27A65">
        <w:rPr>
          <w:rFonts w:asciiTheme="minorHAnsi" w:eastAsiaTheme="minorHAnsi" w:hAnsiTheme="minorHAnsi"/>
        </w:rPr>
        <w:lastRenderedPageBreak/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 w:rsidR="00027A65">
        <w:rPr>
          <w:rFonts w:cs="Helvetica"/>
          <w:color w:val="333333"/>
        </w:rPr>
        <w:t xml:space="preserve">  </w:t>
      </w:r>
      <w:r>
        <w:rPr>
          <w:rFonts w:cs="Helvetica"/>
          <w:color w:val="333333"/>
        </w:rPr>
        <w:t xml:space="preserve">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 w:rsidR="00027A65">
        <w:rPr>
          <w:rFonts w:cs="Helvetica"/>
          <w:color w:val="333333"/>
        </w:rPr>
        <w:t xml:space="preserve">  </w:t>
      </w:r>
      <w:r>
        <w:rPr>
          <w:rFonts w:cs="Helvetica"/>
          <w:color w:val="333333"/>
        </w:rPr>
        <w:t xml:space="preserve">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 w:rsidR="00027A65">
        <w:rPr>
          <w:rFonts w:cs="Helvetica"/>
          <w:color w:val="333333"/>
        </w:rPr>
        <w:t xml:space="preserve">  </w:t>
      </w:r>
      <w:r>
        <w:rPr>
          <w:rFonts w:cs="Helvetica"/>
          <w:color w:val="333333"/>
        </w:rPr>
        <w:t xml:space="preserve">3 -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</w:t>
      </w:r>
      <w:r w:rsidR="00027A65">
        <w:rPr>
          <w:rFonts w:cs="Helvetica"/>
          <w:color w:val="333333"/>
        </w:rPr>
        <w:t xml:space="preserve">  </w:t>
      </w:r>
      <w:r>
        <w:rPr>
          <w:rFonts w:cs="Helvetica"/>
          <w:color w:val="333333"/>
        </w:rPr>
        <w:t xml:space="preserve">4 -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  5 -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  6 -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  7-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  8 -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  9 -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Poz.10 -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Poz.11 -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027A65" w:rsidRDefault="00027A65" w:rsidP="00027A65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Poz.12-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</w:t>
      </w:r>
      <w:r w:rsidRPr="00283DA1">
        <w:rPr>
          <w:rFonts w:ascii="Arial" w:hAnsi="Arial" w:cs="Arial"/>
        </w:rPr>
        <w:lastRenderedPageBreak/>
        <w:t xml:space="preserve">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192A62" w:rsidRDefault="00192A62" w:rsidP="00192A62">
      <w:pPr>
        <w:spacing w:after="0"/>
        <w:jc w:val="center"/>
        <w:rPr>
          <w:rStyle w:val="lslabeltext"/>
          <w:b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NZ/……/4100/90000……..…./5000………/2019</w:t>
      </w:r>
    </w:p>
    <w:p w:rsidR="00192A62" w:rsidRDefault="00192A62" w:rsidP="00192A62">
      <w:pPr>
        <w:spacing w:after="120"/>
        <w:jc w:val="center"/>
        <w:rPr>
          <w:rFonts w:cs="Calibri"/>
          <w:bCs/>
        </w:rPr>
      </w:pPr>
      <w:r>
        <w:rPr>
          <w:rFonts w:cs="Calibri"/>
          <w:bCs/>
        </w:rPr>
        <w:t xml:space="preserve"> (zwana w dalszej części</w:t>
      </w:r>
      <w:r>
        <w:rPr>
          <w:rFonts w:cs="Calibri"/>
          <w:b/>
          <w:bCs/>
        </w:rPr>
        <w:t xml:space="preserve"> "Umową"</w:t>
      </w:r>
      <w:r>
        <w:rPr>
          <w:rFonts w:cs="Calibri"/>
          <w:bCs/>
        </w:rPr>
        <w:t>)</w:t>
      </w:r>
    </w:p>
    <w:p w:rsidR="00192A62" w:rsidRDefault="00192A62" w:rsidP="00192A62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zawarta w Zawadzie w dniu ……………………... 2019 roku, pomiędzy:</w:t>
      </w:r>
    </w:p>
    <w:p w:rsidR="00192A62" w:rsidRDefault="00192A62" w:rsidP="00192A62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  <w:t>X Wydział Gospodarczy Krajowego Rejestru Sądowego,</w:t>
      </w:r>
      <w:r>
        <w:rPr>
          <w:rFonts w:cs="Calibri"/>
          <w:iCs/>
          <w:kern w:val="20"/>
          <w:lang w:eastAsia="pl-PL"/>
        </w:rPr>
        <w:t xml:space="preserve"> kapitał zakładowy </w:t>
      </w:r>
      <w:r>
        <w:rPr>
          <w:rFonts w:cs="Calibri"/>
          <w:bCs/>
          <w:iCs/>
          <w:kern w:val="20"/>
          <w:lang w:eastAsia="pl-PL"/>
        </w:rPr>
        <w:t xml:space="preserve">713 500 000 zł </w:t>
      </w:r>
      <w:r>
        <w:rPr>
          <w:rFonts w:cs="Calibri"/>
          <w:iCs/>
          <w:kern w:val="20"/>
          <w:lang w:eastAsia="pl-PL"/>
        </w:rPr>
        <w:t>w całości wpłacony,</w:t>
      </w:r>
      <w:r>
        <w:rPr>
          <w:rFonts w:cs="Calibri"/>
          <w:bCs/>
          <w:iCs/>
          <w:kern w:val="20"/>
          <w:lang w:eastAsia="pl-PL"/>
        </w:rPr>
        <w:t xml:space="preserve"> NIP: 866-00-01-429,</w:t>
      </w:r>
      <w:r>
        <w:rPr>
          <w:rFonts w:cs="Calibri"/>
          <w:iCs/>
          <w:kern w:val="20"/>
          <w:lang w:eastAsia="pl-PL"/>
        </w:rPr>
        <w:t xml:space="preserve"> zwaną dalej </w:t>
      </w:r>
      <w:r>
        <w:rPr>
          <w:rFonts w:cs="Calibri"/>
          <w:bCs/>
          <w:iCs/>
          <w:kern w:val="20"/>
          <w:lang w:eastAsia="pl-PL"/>
        </w:rPr>
        <w:t>„</w:t>
      </w:r>
      <w:r>
        <w:rPr>
          <w:rFonts w:cs="Calibri"/>
          <w:b/>
          <w:bCs/>
          <w:iCs/>
          <w:kern w:val="20"/>
          <w:lang w:eastAsia="pl-PL"/>
        </w:rPr>
        <w:t>Zamawiającym</w:t>
      </w:r>
      <w:r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 reprezentują:</w:t>
      </w:r>
    </w:p>
    <w:p w:rsidR="00192A62" w:rsidRDefault="00192A62" w:rsidP="00192A62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192A62" w:rsidRDefault="00192A62" w:rsidP="00192A6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>
        <w:rPr>
          <w:rFonts w:eastAsia="Times New Roman" w:cs="Calibri"/>
        </w:rPr>
        <w:t>- Prokurent</w:t>
      </w:r>
    </w:p>
    <w:p w:rsidR="00192A62" w:rsidRDefault="00192A62" w:rsidP="00192A6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192A62" w:rsidRDefault="00192A62" w:rsidP="00192A6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reprezentowanym przez: </w:t>
      </w:r>
    </w:p>
    <w:p w:rsidR="00192A62" w:rsidRDefault="00192A62" w:rsidP="00192A6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92A62" w:rsidRDefault="00192A62" w:rsidP="00192A6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92A62" w:rsidRDefault="00192A62" w:rsidP="00192A62">
      <w:pPr>
        <w:spacing w:after="120"/>
        <w:rPr>
          <w:rFonts w:cs="Calibri"/>
        </w:rPr>
      </w:pPr>
      <w:r>
        <w:rPr>
          <w:rFonts w:cs="Calibri"/>
        </w:rPr>
        <w:t>Zamawiający oraz Dostawca będą dalej łącznie zwani „</w:t>
      </w:r>
      <w:r>
        <w:rPr>
          <w:rFonts w:cs="Calibri"/>
          <w:b/>
        </w:rPr>
        <w:t>Stronami</w:t>
      </w:r>
      <w:r>
        <w:rPr>
          <w:rFonts w:cs="Calibri"/>
        </w:rPr>
        <w:t>”.</w:t>
      </w:r>
    </w:p>
    <w:p w:rsidR="00192A62" w:rsidRDefault="00192A62" w:rsidP="00192A62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Na wstępie Strony stwierdziły, co następuje:</w:t>
      </w:r>
    </w:p>
    <w:p w:rsidR="00192A62" w:rsidRDefault="00192A62" w:rsidP="00192A62">
      <w:pPr>
        <w:pStyle w:val="BodyText21"/>
        <w:numPr>
          <w:ilvl w:val="0"/>
          <w:numId w:val="3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92A62" w:rsidRDefault="00192A62" w:rsidP="00192A62">
      <w:pPr>
        <w:pStyle w:val="Akapitzlist1"/>
        <w:numPr>
          <w:ilvl w:val="0"/>
          <w:numId w:val="3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92A62" w:rsidRDefault="00192A62" w:rsidP="00192A62">
      <w:pPr>
        <w:pStyle w:val="BodyText21"/>
        <w:numPr>
          <w:ilvl w:val="0"/>
          <w:numId w:val="3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92A62" w:rsidRDefault="00192A62" w:rsidP="00192A62">
      <w:pPr>
        <w:pStyle w:val="BodyText21"/>
        <w:numPr>
          <w:ilvl w:val="0"/>
          <w:numId w:val="3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192A62" w:rsidRDefault="00192A62" w:rsidP="00192A6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192A62" w:rsidRDefault="00192A62" w:rsidP="00192A62">
      <w:pPr>
        <w:keepNext/>
        <w:keepLines/>
        <w:widowControl w:val="0"/>
        <w:spacing w:before="120" w:after="120"/>
        <w:rPr>
          <w:rFonts w:cs="Calibri"/>
          <w:b/>
        </w:rPr>
      </w:pPr>
      <w:r>
        <w:rPr>
          <w:rFonts w:cs="Calibri"/>
          <w:b/>
        </w:rPr>
        <w:lastRenderedPageBreak/>
        <w:t>W związku z powyższym Strony ustaliły, co następuje:</w:t>
      </w:r>
    </w:p>
    <w:p w:rsidR="00192A62" w:rsidRDefault="00192A62" w:rsidP="00192A62">
      <w:pPr>
        <w:pStyle w:val="Nagwek1"/>
        <w:keepLines/>
        <w:widowControl w:val="0"/>
        <w:numPr>
          <w:ilvl w:val="0"/>
          <w:numId w:val="37"/>
        </w:numPr>
        <w:spacing w:before="0" w:after="0" w:line="36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PRZEDMIOT UMOWY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Zamawiający zamawia, a Dostawca przyjmuje do realizacji dostawę rur i kształtek PE  - (dalej: „Towar”), zgodnie z poniższą specyfikacją: </w:t>
      </w:r>
    </w:p>
    <w:tbl>
      <w:tblPr>
        <w:tblW w:w="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125"/>
        <w:gridCol w:w="1426"/>
      </w:tblGrid>
      <w:tr w:rsidR="00192A62" w:rsidTr="00192A62">
        <w:trPr>
          <w:trHeight w:val="7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RODZAJ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pStyle w:val="Style4"/>
              <w:widowControl/>
              <w:spacing w:line="346" w:lineRule="exact"/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  <w:t>1.1.1.RURA PE100 225 SDR17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MB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24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pStyle w:val="Style4"/>
              <w:widowControl/>
              <w:spacing w:line="240" w:lineRule="auto"/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  <w:t>1.1.2.KOLANO PE100 225 45ST SDR17 DŁUGIE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pStyle w:val="Style4"/>
              <w:widowControl/>
              <w:spacing w:line="230" w:lineRule="exact"/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  <w:t>1.1.3.KOLANO ? 225 90ST PE 100 SDR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110030642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1.1.4.TRÓJNIK RÓWNOPRZELOT.PE100 Fi225 SDR17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110030646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1.1.5.TULEJA KOŁNIERZ. PE100 ?225 SDR17-DŁUGA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110030592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1.1.6.KOŁNIERZ LUŹNY ?225 PP/STAL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110030589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1.1.7.KOLANO PE100 D50 90ST SDR17 DŁUGIE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1.1.8.MUFA PRZEJ. PE100 D50-1 1/2'' SDR17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1.1.9.TULEJA KOŁNIERZ. PE100 D40 SDR17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Style w:val="FontStyle12"/>
                <w:lang w:val="en-US"/>
              </w:rPr>
              <w:t>1.1.10.KOŁNEIRZ LUŹNY D40 PP/STAL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val="en-US" w:eastAsia="pl-PL"/>
              </w:rPr>
              <w:t>110033310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1.1.11.RURA PE100 D40 SDR17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MB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</w:tr>
      <w:tr w:rsidR="00192A62" w:rsidTr="00192A6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1.1.12.TRÓJNIK REDUK. PE100 63-40 SDR17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110033312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</w:tbl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atestami, poświadczeniami, świadectwami jakości.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Dostarczone materiały  będą odbierane przez Zamawiającego na podstawie dokumentu dostawy, podpisanego przez upoważnionych przedstawicieli Stron.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Zamawiający wymaga, aby każda dostaw odbywała się w oryginalnych fabrycznych opakowaniach, opisanych również indeksem Zamawiającego. </w:t>
      </w:r>
    </w:p>
    <w:p w:rsidR="00192A62" w:rsidRDefault="00192A62" w:rsidP="00192A62">
      <w:pPr>
        <w:pStyle w:val="Nagwek1"/>
        <w:keepNext w:val="0"/>
        <w:keepLines/>
        <w:widowControl w:val="0"/>
        <w:numPr>
          <w:ilvl w:val="0"/>
          <w:numId w:val="37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4547198"/>
      <w:bookmarkStart w:id="3" w:name="_Toc24279169"/>
      <w:bookmarkStart w:id="4" w:name="_Toc23680593"/>
      <w:bookmarkStart w:id="5" w:name="_Toc23578757"/>
      <w:bookmarkStart w:id="6" w:name="_Toc23491655"/>
      <w:bookmarkStart w:id="7" w:name="_Toc23489328"/>
      <w:bookmarkStart w:id="8" w:name="_Toc23339023"/>
      <w:r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Strony ustalają termin obowiązywania Umowy od dnia ……………2019r do dnia ………… 2019 r. 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 2019r.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Niezależnie od przypadków wskazanych w OWZT Zamawiający ma prawo odstąpić od Umowy ze skutkiem natychmiastowym w przypadku naruszenia przez Dostawcę postanowień Umowy, w szczególności w razie dostaw Towaru niezgodnego z parametrami określonymi w Umowie. 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192A62" w:rsidRDefault="00192A62" w:rsidP="00192A62">
      <w:pPr>
        <w:pStyle w:val="Nagwek1"/>
        <w:keepNext w:val="0"/>
        <w:keepLines/>
        <w:widowControl w:val="0"/>
        <w:numPr>
          <w:ilvl w:val="0"/>
          <w:numId w:val="37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MIEJSCE DOSTAWY</w:t>
      </w:r>
    </w:p>
    <w:p w:rsidR="00192A62" w:rsidRDefault="00192A62" w:rsidP="00192A62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92A62" w:rsidRDefault="00192A62" w:rsidP="00192A62">
      <w:pPr>
        <w:pStyle w:val="Nagwek1"/>
        <w:keepNext w:val="0"/>
        <w:keepLines/>
        <w:widowControl w:val="0"/>
        <w:numPr>
          <w:ilvl w:val="0"/>
          <w:numId w:val="37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>
        <w:rPr>
          <w:rFonts w:asciiTheme="minorHAnsi" w:hAnsiTheme="minorHAnsi" w:cs="Calibri"/>
          <w:b/>
          <w:szCs w:val="22"/>
          <w:lang w:val="pl-PL"/>
        </w:rPr>
        <w:t>Cena</w:t>
      </w:r>
      <w:r>
        <w:rPr>
          <w:rFonts w:asciiTheme="minorHAnsi" w:hAnsiTheme="minorHAnsi" w:cs="Calibri"/>
          <w:szCs w:val="22"/>
          <w:lang w:val="pl-PL"/>
        </w:rPr>
        <w:t>”) w wysokości</w:t>
      </w:r>
      <w:r>
        <w:rPr>
          <w:rFonts w:asciiTheme="minorHAnsi" w:hAnsiTheme="minorHAnsi"/>
          <w:szCs w:val="22"/>
          <w:lang w:val="pl-PL"/>
        </w:rPr>
        <w:t>:</w:t>
      </w:r>
    </w:p>
    <w:tbl>
      <w:tblPr>
        <w:tblW w:w="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08"/>
        <w:gridCol w:w="1560"/>
      </w:tblGrid>
      <w:tr w:rsidR="00192A62" w:rsidTr="00192A62">
        <w:trPr>
          <w:trHeight w:val="7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lastRenderedPageBreak/>
              <w:t xml:space="preserve">     RODZAJ MATERIAŁU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pStyle w:val="Style4"/>
              <w:widowControl/>
              <w:spacing w:line="346" w:lineRule="exact"/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eastAsia="en-US"/>
              </w:rPr>
              <w:t>4.1.1. RURA PE100 225 SDR17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pStyle w:val="Style4"/>
              <w:widowControl/>
              <w:spacing w:line="240" w:lineRule="auto"/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  <w:t>4.1.2. KOLANO PE100 225 45ST SDR17 DŁUGIE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pStyle w:val="Style4"/>
              <w:widowControl/>
              <w:spacing w:line="230" w:lineRule="exact"/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Style w:val="FontStyle12"/>
                <w:rFonts w:asciiTheme="minorHAnsi" w:hAnsiTheme="minorHAnsi"/>
                <w:sz w:val="22"/>
                <w:szCs w:val="22"/>
                <w:lang w:eastAsia="en-US"/>
              </w:rPr>
              <w:t>4.1.3. KOLANO ? 225 90ST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4.1.4. TRÓJNIK RÓWNOPRZELOT.PE100 Fi225 SDR17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4.1.5. TULEJA KOŁNIERZ. PE100 ?225 SDR17-DŁUGA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4.1.6. KOŁNIERZ LUŹNY ?225 PP/STAL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4.1.7. KOLANO PE100 D50 90ST SDR17 DŁUGIE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4.1.8. MUFA PRZEJ. PE100 D50-1 1/2'' SDR17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4.1.9. TULEJA KOŁNIERZ. PE100 D40 SDR17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Style w:val="FontStyle12"/>
                <w:lang w:val="en-US"/>
              </w:rPr>
              <w:t>4.1.10.KOŁNEIRZ LUŹNY D40 PP/STAL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val="en-US"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4.1.11.RURA PE100 D40 SDR17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92A62" w:rsidTr="00192A62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A62" w:rsidRDefault="00192A62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2"/>
              </w:rPr>
              <w:t>4.1.12.TRÓJNIK REDUK. PE100 63-40 SDR17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62" w:rsidRDefault="00192A62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A62" w:rsidRDefault="00192A62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Cena Towaru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dostarczony Towar dokonywana będzie na rzecz Dostawcy na rachunek bankowy wskazany na fakturze.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Całkowita wartość dostawy w okresie obowiązywania Umowy 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>
        <w:rPr>
          <w:rFonts w:ascii="Calibri" w:hAnsi="Calibri" w:cs="Calibri"/>
          <w:szCs w:val="22"/>
          <w:lang w:val="pl-PL"/>
        </w:rPr>
        <w:t xml:space="preserve">zł netto. </w:t>
      </w:r>
    </w:p>
    <w:p w:rsidR="00192A62" w:rsidRDefault="00192A62" w:rsidP="00192A62">
      <w:pPr>
        <w:pStyle w:val="Nagwek1"/>
        <w:keepNext w:val="0"/>
        <w:keepLines/>
        <w:widowControl w:val="0"/>
        <w:numPr>
          <w:ilvl w:val="0"/>
          <w:numId w:val="37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OSOBY ODPOWIEDZIALNE ZA REALIZACJĘ UMOWY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lang w:val="pl-PL"/>
        </w:rPr>
        <w:t>Zamawiający wyznacza niniejszym:</w:t>
      </w:r>
    </w:p>
    <w:p w:rsidR="00192A62" w:rsidRDefault="00192A62" w:rsidP="00192A62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Zbigniew Karwacki, tel.: 15 865 65 60;</w:t>
      </w:r>
      <w:r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Umową, koordynowania obowiązków nałożonych Umową na Zamawiającego oraz reprezentowania Zamawiającego w stosunkach z Dostawcą, jego personelem, w tym do przyjmowania pochodzących od tych podmiotów oświadczeń woli (dalej "</w:t>
      </w:r>
      <w:r>
        <w:rPr>
          <w:rFonts w:ascii="Calibri" w:hAnsi="Calibri" w:cs="Calibri"/>
          <w:b/>
          <w:szCs w:val="22"/>
          <w:lang w:val="pl-PL"/>
        </w:rPr>
        <w:t>Pełnomocnik Zamawiającego</w:t>
      </w:r>
      <w:r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szCs w:val="22"/>
          <w:lang w:val="pl-PL"/>
        </w:rPr>
        <w:t>Zmiana Pełnomocnika Zamawiającego nie stanowi zmiany Umowy i następować będzie z chwilą pisemnego powiadomienia Dostawcy.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 wyznacza niniejszym:</w:t>
      </w:r>
    </w:p>
    <w:p w:rsidR="00192A62" w:rsidRDefault="00192A62" w:rsidP="00192A62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szCs w:val="22"/>
          <w:lang w:val="pl-PL"/>
        </w:rPr>
        <w:t xml:space="preserve">: </w:t>
      </w:r>
    </w:p>
    <w:p w:rsidR="00192A62" w:rsidRDefault="00192A62" w:rsidP="00192A62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br/>
        <w:t>………………………………………………………………………….........................................................................</w:t>
      </w:r>
    </w:p>
    <w:p w:rsidR="00192A62" w:rsidRDefault="00192A62" w:rsidP="00192A62">
      <w:pPr>
        <w:pStyle w:val="Tekstpodstawowy"/>
      </w:pPr>
      <w:r>
        <w:t xml:space="preserve">               </w:t>
      </w:r>
      <w:r>
        <w:rPr>
          <w:rFonts w:ascii="Calibri" w:hAnsi="Calibri" w:cs="Calibri"/>
        </w:rPr>
        <w:t xml:space="preserve">jako osobę upoważnioną do reprezentowania Dostawcy w celu składania w jego imieniu   </w:t>
      </w:r>
    </w:p>
    <w:p w:rsidR="00192A62" w:rsidRDefault="00192A62" w:rsidP="00192A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wszelkich oświadczeń objętych Umową, koordynowania obowiązków nałożonych Umową na </w:t>
      </w:r>
    </w:p>
    <w:p w:rsidR="00192A62" w:rsidRDefault="00192A62" w:rsidP="00192A62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 oraz reprezentowania Dostawcy w stosunkach z Zamawiającym, w tym do</w:t>
      </w:r>
    </w:p>
    <w:p w:rsidR="00192A62" w:rsidRDefault="00192A62" w:rsidP="00192A62">
      <w:pPr>
        <w:pStyle w:val="Tekstpodstawowy"/>
      </w:pPr>
      <w:r>
        <w:rPr>
          <w:rFonts w:ascii="Calibri" w:hAnsi="Calibri" w:cs="Calibri"/>
        </w:rPr>
        <w:t xml:space="preserve">              przyjmowania pochodzących od tych podmiotów oświadczeń woli (dalej łącznie zwani</w:t>
      </w:r>
    </w:p>
    <w:p w:rsidR="00192A62" w:rsidRDefault="00192A62" w:rsidP="00192A62">
      <w:pPr>
        <w:pStyle w:val="Nagwek2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"</w:t>
      </w:r>
      <w:r>
        <w:rPr>
          <w:rFonts w:ascii="Calibri" w:hAnsi="Calibri" w:cs="Calibri"/>
          <w:b/>
          <w:szCs w:val="22"/>
          <w:lang w:val="pl-PL"/>
        </w:rPr>
        <w:t>Pełnomocnikami Dostawcy</w:t>
      </w:r>
      <w:r>
        <w:rPr>
          <w:rFonts w:ascii="Calibri" w:hAnsi="Calibri" w:cs="Calibri"/>
          <w:szCs w:val="22"/>
          <w:lang w:val="pl-PL"/>
        </w:rPr>
        <w:t>" lub z osobna „</w:t>
      </w:r>
      <w:r>
        <w:rPr>
          <w:rFonts w:ascii="Calibri" w:hAnsi="Calibri" w:cs="Calibri"/>
          <w:b/>
          <w:szCs w:val="22"/>
          <w:lang w:val="pl-PL"/>
        </w:rPr>
        <w:t>Pełnomocnikiem Dostawcy</w:t>
      </w:r>
      <w:r>
        <w:rPr>
          <w:rFonts w:ascii="Calibri" w:hAnsi="Calibri" w:cs="Calibri"/>
          <w:szCs w:val="22"/>
          <w:lang w:val="pl-PL"/>
        </w:rPr>
        <w:t xml:space="preserve">”). </w:t>
      </w:r>
      <w:r>
        <w:rPr>
          <w:rFonts w:ascii="Calibri" w:hAnsi="Calibri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192A62" w:rsidRDefault="00192A62" w:rsidP="00192A62">
      <w:pPr>
        <w:pStyle w:val="Nagwek1"/>
        <w:keepNext w:val="0"/>
        <w:keepLines/>
        <w:widowControl w:val="0"/>
        <w:numPr>
          <w:ilvl w:val="0"/>
          <w:numId w:val="37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KAry UMOWNE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 w stosunku do terminu wskazanego w pkt 2.1. Umowy. 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Wartość Towaru, który nie został dostarczony przez Dostawcę, określona zostanie jako iloczyn ceny jednostkowej wskazanej w pkt 4.1 i różnicy pomiędzy wymaganą ilością, a rzeczywistą ilością dostarczonego Towaru.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192A62" w:rsidRDefault="00192A62" w:rsidP="00192A62">
      <w:pPr>
        <w:pStyle w:val="Nagwek2"/>
        <w:numPr>
          <w:ilvl w:val="1"/>
          <w:numId w:val="37"/>
        </w:numPr>
        <w:tabs>
          <w:tab w:val="num" w:pos="851"/>
        </w:tabs>
        <w:snapToGrid w:val="0"/>
        <w:rPr>
          <w:lang w:val="pl-PL"/>
        </w:rPr>
      </w:pPr>
      <w:r>
        <w:rPr>
          <w:rFonts w:asciiTheme="minorHAnsi" w:hAnsiTheme="minorHAnsi"/>
          <w:lang w:val="pl-PL"/>
        </w:rPr>
        <w:t xml:space="preserve">Spory wynikające z niniejszej umowy </w:t>
      </w:r>
      <w:r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192A62" w:rsidRDefault="00192A62" w:rsidP="00192A62">
      <w:pPr>
        <w:pStyle w:val="Nagwek1"/>
        <w:keepNext w:val="0"/>
        <w:keepLines/>
        <w:widowControl w:val="0"/>
        <w:numPr>
          <w:ilvl w:val="0"/>
          <w:numId w:val="37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192A62" w:rsidRDefault="00192A62" w:rsidP="00192A62">
      <w:pPr>
        <w:pStyle w:val="Nagwek3"/>
        <w:keepLines/>
        <w:widowControl w:val="0"/>
        <w:numPr>
          <w:ilvl w:val="2"/>
          <w:numId w:val="37"/>
        </w:numPr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Zamawiający: </w:t>
      </w:r>
    </w:p>
    <w:p w:rsidR="00192A62" w:rsidRDefault="00192A62" w:rsidP="00192A62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>
        <w:rPr>
          <w:rFonts w:ascii="Calibri" w:hAnsi="Calibri" w:cs="Calibri"/>
          <w:b/>
          <w:szCs w:val="22"/>
          <w:lang w:val="pl-PL"/>
        </w:rPr>
        <w:t>Enea Elektrownia Połaniec S.A. Zawada 26; 28-</w:t>
      </w:r>
      <w:r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>
        <w:rPr>
          <w:rFonts w:asciiTheme="minorHAnsi" w:hAnsiTheme="minorHAnsi"/>
          <w:b/>
          <w:szCs w:val="22"/>
          <w:lang w:val="pl-PL"/>
        </w:rPr>
        <w:t>NIP: 866 0001429</w:t>
      </w:r>
      <w:r>
        <w:rPr>
          <w:b/>
          <w:lang w:val="pl-PL"/>
        </w:rPr>
        <w:t xml:space="preserve">  </w:t>
      </w:r>
    </w:p>
    <w:p w:rsidR="00192A62" w:rsidRDefault="00192A62" w:rsidP="00192A62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szCs w:val="22"/>
          <w:lang w:val="pl-PL"/>
        </w:rPr>
        <w:t>fax. 15 865 68 78</w:t>
      </w:r>
      <w:r>
        <w:rPr>
          <w:rFonts w:ascii="Calibri" w:hAnsi="Calibri" w:cs="Calibri"/>
          <w:szCs w:val="22"/>
          <w:lang w:val="pl-PL"/>
        </w:rPr>
        <w:t>.</w:t>
      </w:r>
    </w:p>
    <w:p w:rsidR="00192A62" w:rsidRDefault="00192A62" w:rsidP="00192A62">
      <w:pPr>
        <w:pStyle w:val="Nagwek3"/>
        <w:keepLines/>
        <w:widowControl w:val="0"/>
        <w:numPr>
          <w:ilvl w:val="2"/>
          <w:numId w:val="37"/>
        </w:numPr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Zamawiający (adres do doręczeń faktur): </w:t>
      </w:r>
    </w:p>
    <w:p w:rsidR="00192A62" w:rsidRDefault="00192A62" w:rsidP="00192A62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92A62" w:rsidRDefault="00192A62" w:rsidP="00192A62">
      <w:pPr>
        <w:pStyle w:val="Nagwek3"/>
        <w:keepLines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192A62" w:rsidRDefault="00192A62" w:rsidP="00192A62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Dostawca: ………………………………………………………………………………………..</w:t>
      </w:r>
      <w:r>
        <w:rPr>
          <w:rFonts w:ascii="Calibri" w:hAnsi="Calibri" w:cs="Calibri"/>
          <w:b/>
          <w:szCs w:val="22"/>
          <w:lang w:val="pl-PL"/>
        </w:rPr>
        <w:t>NIP:……………………….</w:t>
      </w:r>
      <w:r>
        <w:rPr>
          <w:rFonts w:ascii="Calibri" w:hAnsi="Calibri" w:cs="Calibri"/>
          <w:szCs w:val="22"/>
          <w:lang w:val="pl-PL"/>
        </w:rPr>
        <w:t>.</w:t>
      </w:r>
    </w:p>
    <w:p w:rsidR="00192A62" w:rsidRDefault="00192A62" w:rsidP="00192A62">
      <w:pPr>
        <w:pStyle w:val="Nagwek3"/>
        <w:keepLines/>
        <w:widowControl w:val="0"/>
        <w:numPr>
          <w:ilvl w:val="2"/>
          <w:numId w:val="37"/>
        </w:numPr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4547201"/>
      <w:bookmarkStart w:id="10" w:name="_Toc24279172"/>
      <w:bookmarkStart w:id="11" w:name="_Toc23680596"/>
      <w:bookmarkStart w:id="12" w:name="_Toc23649792"/>
      <w:bookmarkStart w:id="13" w:name="_Toc23578760"/>
      <w:bookmarkStart w:id="14" w:name="_Toc23491658"/>
      <w:bookmarkStart w:id="15" w:name="_Toc23489331"/>
      <w:bookmarkStart w:id="16" w:name="_Toc23339026"/>
      <w:bookmarkStart w:id="17" w:name="_Toc23329986"/>
      <w:r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92A62" w:rsidRDefault="00192A62" w:rsidP="00192A62">
      <w:pPr>
        <w:pStyle w:val="Nagwek2"/>
        <w:keepLines/>
        <w:widowControl w:val="0"/>
        <w:numPr>
          <w:ilvl w:val="1"/>
          <w:numId w:val="37"/>
        </w:numPr>
        <w:tabs>
          <w:tab w:val="num" w:pos="851"/>
        </w:tabs>
        <w:snapToGrid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4547203"/>
      <w:bookmarkStart w:id="19" w:name="_Toc24279174"/>
      <w:bookmarkStart w:id="20" w:name="_Toc23680598"/>
      <w:bookmarkStart w:id="21" w:name="_Toc23649794"/>
      <w:bookmarkStart w:id="22" w:name="_Toc23578762"/>
      <w:bookmarkStart w:id="23" w:name="_Toc23491660"/>
      <w:bookmarkStart w:id="24" w:name="_Toc23489333"/>
      <w:bookmarkStart w:id="25" w:name="_Toc23339028"/>
      <w:bookmarkStart w:id="26" w:name="_Toc23329988"/>
      <w:r>
        <w:rPr>
          <w:rFonts w:ascii="Calibri" w:hAnsi="Calibri" w:cs="Calibri"/>
          <w:szCs w:val="22"/>
          <w:lang w:val="pl-PL"/>
        </w:rPr>
        <w:lastRenderedPageBreak/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92A62" w:rsidRDefault="00192A62" w:rsidP="00192A6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>ZAMAWIAJĄCY</w:t>
      </w:r>
    </w:p>
    <w:p w:rsidR="00192A62" w:rsidRDefault="00192A62" w:rsidP="00192A62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0A" w:rsidRDefault="0071430A" w:rsidP="00B33061">
      <w:pPr>
        <w:spacing w:after="0" w:line="240" w:lineRule="auto"/>
      </w:pPr>
      <w:r>
        <w:separator/>
      </w:r>
    </w:p>
  </w:endnote>
  <w:endnote w:type="continuationSeparator" w:id="0">
    <w:p w:rsidR="0071430A" w:rsidRDefault="0071430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0A" w:rsidRDefault="0071430A" w:rsidP="00B33061">
      <w:pPr>
        <w:spacing w:after="0" w:line="240" w:lineRule="auto"/>
      </w:pPr>
      <w:r>
        <w:separator/>
      </w:r>
    </w:p>
  </w:footnote>
  <w:footnote w:type="continuationSeparator" w:id="0">
    <w:p w:rsidR="0071430A" w:rsidRDefault="0071430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7A65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2A62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B0F54"/>
    <w:rsid w:val="006B2D55"/>
    <w:rsid w:val="006D3482"/>
    <w:rsid w:val="006D38C3"/>
    <w:rsid w:val="006D4093"/>
    <w:rsid w:val="006D7F84"/>
    <w:rsid w:val="006E5F1C"/>
    <w:rsid w:val="006F7473"/>
    <w:rsid w:val="00702103"/>
    <w:rsid w:val="00705E19"/>
    <w:rsid w:val="0071430A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C74D8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29BE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uiPriority w:val="99"/>
    <w:rsid w:val="00192A62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2EF5-B948-427A-B82D-E48A4A3D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3633</Words>
  <Characters>21802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2019-03-11T11:06:00Z</dcterms:created>
  <dcterms:modified xsi:type="dcterms:W3CDTF">2019-03-11T11:47:00Z</dcterms:modified>
  <cp:contentStatus/>
</cp:coreProperties>
</file>